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4561" w14:textId="34A384E4" w:rsidR="00473AF0" w:rsidRPr="00354CE1" w:rsidRDefault="00D74782" w:rsidP="00D74782">
      <w:pPr>
        <w:jc w:val="center"/>
        <w:rPr>
          <w:rFonts w:ascii="Tahoma" w:eastAsia="Times New Roman" w:hAnsi="Tahoma" w:cs="Tahoma"/>
          <w:b/>
          <w:bCs/>
          <w:color w:val="333333"/>
          <w:sz w:val="24"/>
          <w:szCs w:val="24"/>
          <w:u w:val="single"/>
          <w:lang w:eastAsia="el-GR"/>
        </w:rPr>
      </w:pPr>
      <w:r w:rsidRPr="00354CE1">
        <w:rPr>
          <w:rFonts w:ascii="Tahoma" w:eastAsia="Times New Roman" w:hAnsi="Tahoma" w:cs="Tahoma"/>
          <w:b/>
          <w:bCs/>
          <w:color w:val="333333"/>
          <w:sz w:val="24"/>
          <w:szCs w:val="24"/>
          <w:u w:val="single"/>
          <w:lang w:eastAsia="el-GR"/>
        </w:rPr>
        <w:t>ΔΕΛΤΙΟ ΤΥΠΟΥ – ΠΡΟΣΚΛΗΣΗ</w:t>
      </w:r>
    </w:p>
    <w:p w14:paraId="5BED8D8D" w14:textId="77777777" w:rsidR="00D73958" w:rsidRPr="00354CE1" w:rsidRDefault="00D73958" w:rsidP="00D74782">
      <w:pPr>
        <w:jc w:val="center"/>
        <w:rPr>
          <w:rFonts w:ascii="Tahoma" w:eastAsia="Times New Roman" w:hAnsi="Tahoma" w:cs="Tahoma"/>
          <w:b/>
          <w:bCs/>
          <w:color w:val="333333"/>
          <w:sz w:val="24"/>
          <w:szCs w:val="24"/>
          <w:u w:val="single"/>
          <w:lang w:eastAsia="el-GR"/>
        </w:rPr>
      </w:pPr>
    </w:p>
    <w:p w14:paraId="435C48F7" w14:textId="0024A32A" w:rsidR="00176D0B" w:rsidRPr="004E5CB8" w:rsidRDefault="00D11044" w:rsidP="00176D0B">
      <w:pPr>
        <w:shd w:val="clear" w:color="auto" w:fill="FFFFFF"/>
        <w:spacing w:after="225" w:line="22" w:lineRule="atLeast"/>
        <w:rPr>
          <w:rFonts w:ascii="Tahoma" w:eastAsia="Times New Roman" w:hAnsi="Tahoma" w:cs="Tahoma"/>
          <w:color w:val="333333"/>
          <w:lang w:eastAsia="el-GR"/>
        </w:rPr>
      </w:pPr>
      <w:r w:rsidRPr="004E5CB8">
        <w:rPr>
          <w:rFonts w:ascii="Tahoma" w:eastAsia="Times New Roman" w:hAnsi="Tahoma" w:cs="Tahoma"/>
          <w:color w:val="333333"/>
          <w:lang w:eastAsia="el-GR"/>
        </w:rPr>
        <w:t>Ο</w:t>
      </w:r>
      <w:r w:rsidR="00176D0B" w:rsidRPr="004E5CB8">
        <w:rPr>
          <w:rFonts w:ascii="Tahoma" w:eastAsia="Times New Roman" w:hAnsi="Tahoma" w:cs="Tahoma"/>
          <w:color w:val="333333"/>
          <w:lang w:eastAsia="el-GR"/>
        </w:rPr>
        <w:t xml:space="preserve">ι εκδόσεις </w:t>
      </w:r>
      <w:r w:rsidR="00B43F0E" w:rsidRPr="004E5CB8">
        <w:rPr>
          <w:rFonts w:ascii="Tahoma" w:eastAsia="Times New Roman" w:hAnsi="Tahoma" w:cs="Tahoma"/>
          <w:color w:val="333333"/>
          <w:lang w:val="en-US" w:eastAsia="el-GR"/>
        </w:rPr>
        <w:t>Gema</w:t>
      </w:r>
      <w:r w:rsidRPr="004E5CB8">
        <w:rPr>
          <w:rFonts w:ascii="Tahoma" w:eastAsia="Times New Roman" w:hAnsi="Tahoma" w:cs="Tahoma"/>
          <w:color w:val="333333"/>
          <w:lang w:eastAsia="el-GR"/>
        </w:rPr>
        <w:t xml:space="preserve"> και ο IANOS</w:t>
      </w:r>
      <w:r w:rsidR="007E0B81" w:rsidRPr="004E5CB8">
        <w:rPr>
          <w:rFonts w:ascii="Tahoma" w:eastAsia="Times New Roman" w:hAnsi="Tahoma" w:cs="Tahoma"/>
          <w:color w:val="333333"/>
          <w:lang w:eastAsia="el-GR"/>
        </w:rPr>
        <w:t xml:space="preserve"> (Σταδίου 24, Αθήνα)</w:t>
      </w:r>
      <w:r w:rsidR="00176D0B" w:rsidRPr="004E5CB8">
        <w:rPr>
          <w:rFonts w:ascii="Tahoma" w:eastAsia="Times New Roman" w:hAnsi="Tahoma" w:cs="Tahoma"/>
          <w:color w:val="333333"/>
          <w:lang w:eastAsia="el-GR"/>
        </w:rPr>
        <w:t xml:space="preserve">, </w:t>
      </w:r>
      <w:r w:rsidRPr="004E5CB8">
        <w:rPr>
          <w:rFonts w:ascii="Tahoma" w:eastAsia="Times New Roman" w:hAnsi="Tahoma" w:cs="Tahoma"/>
          <w:color w:val="333333"/>
          <w:lang w:eastAsia="el-GR"/>
        </w:rPr>
        <w:t>σας προσκαλούν</w:t>
      </w:r>
      <w:r w:rsidR="00063385" w:rsidRPr="004E5CB8">
        <w:rPr>
          <w:rFonts w:ascii="Tahoma" w:eastAsia="Times New Roman" w:hAnsi="Tahoma" w:cs="Tahoma"/>
          <w:color w:val="333333"/>
          <w:lang w:eastAsia="el-GR"/>
        </w:rPr>
        <w:t xml:space="preserve"> </w:t>
      </w:r>
      <w:r w:rsidRPr="004E5CB8">
        <w:rPr>
          <w:rFonts w:ascii="Tahoma" w:eastAsia="Times New Roman" w:hAnsi="Tahoma" w:cs="Tahoma"/>
          <w:color w:val="333333"/>
          <w:lang w:eastAsia="el-GR"/>
        </w:rPr>
        <w:t>σ</w:t>
      </w:r>
      <w:r w:rsidR="00063385" w:rsidRPr="004E5CB8">
        <w:rPr>
          <w:rFonts w:ascii="Tahoma" w:eastAsia="Times New Roman" w:hAnsi="Tahoma" w:cs="Tahoma"/>
          <w:color w:val="333333"/>
          <w:lang w:eastAsia="el-GR"/>
        </w:rPr>
        <w:t>την</w:t>
      </w:r>
      <w:r w:rsidR="00176D0B" w:rsidRPr="004E5CB8">
        <w:rPr>
          <w:rFonts w:ascii="Tahoma" w:eastAsia="Times New Roman" w:hAnsi="Tahoma" w:cs="Tahoma"/>
          <w:color w:val="333333"/>
          <w:lang w:eastAsia="el-GR"/>
        </w:rPr>
        <w:t xml:space="preserve"> παρουσίαση τ</w:t>
      </w:r>
      <w:r w:rsidR="00063385" w:rsidRPr="004E5CB8">
        <w:rPr>
          <w:rFonts w:ascii="Tahoma" w:eastAsia="Times New Roman" w:hAnsi="Tahoma" w:cs="Tahoma"/>
          <w:color w:val="333333"/>
          <w:lang w:eastAsia="el-GR"/>
        </w:rPr>
        <w:t>ου</w:t>
      </w:r>
      <w:r w:rsidR="004E5CB8" w:rsidRPr="004E5CB8">
        <w:rPr>
          <w:rFonts w:ascii="Tahoma" w:eastAsia="Times New Roman" w:hAnsi="Tahoma" w:cs="Tahoma"/>
          <w:color w:val="333333"/>
          <w:lang w:eastAsia="el-GR"/>
        </w:rPr>
        <w:t xml:space="preserve"> </w:t>
      </w:r>
      <w:r w:rsidR="004E5CB8">
        <w:rPr>
          <w:rFonts w:ascii="Tahoma" w:eastAsia="Times New Roman" w:hAnsi="Tahoma" w:cs="Tahoma"/>
          <w:color w:val="333333"/>
          <w:lang w:eastAsia="el-GR"/>
        </w:rPr>
        <w:t>νέου</w:t>
      </w:r>
      <w:r w:rsidR="00B43F0E" w:rsidRPr="004E5CB8">
        <w:rPr>
          <w:rFonts w:ascii="Tahoma" w:eastAsia="Times New Roman" w:hAnsi="Tahoma" w:cs="Tahoma"/>
          <w:color w:val="333333"/>
          <w:lang w:eastAsia="el-GR"/>
        </w:rPr>
        <w:t xml:space="preserve"> βιβλίου του Γιώργου Θ. Συριόπουλου </w:t>
      </w:r>
      <w:r w:rsidR="00B43F0E" w:rsidRPr="004E5CB8">
        <w:rPr>
          <w:rFonts w:ascii="Tahoma" w:eastAsia="Times New Roman" w:hAnsi="Tahoma" w:cs="Tahoma"/>
          <w:i/>
          <w:iCs/>
          <w:color w:val="333333"/>
          <w:lang w:eastAsia="el-GR"/>
        </w:rPr>
        <w:t>El Funcionario - Ελεγεία στην Ευρωκρατία των Βρυξελλών</w:t>
      </w:r>
      <w:r w:rsidR="000364B9" w:rsidRPr="004E5CB8">
        <w:rPr>
          <w:rFonts w:ascii="Tahoma" w:eastAsia="Times New Roman" w:hAnsi="Tahoma" w:cs="Tahoma"/>
          <w:color w:val="333333"/>
          <w:lang w:eastAsia="el-GR"/>
        </w:rPr>
        <w:t xml:space="preserve">, </w:t>
      </w:r>
      <w:r w:rsidR="00B43F0E" w:rsidRPr="004E5CB8">
        <w:rPr>
          <w:rFonts w:ascii="Tahoma" w:eastAsia="Times New Roman" w:hAnsi="Tahoma" w:cs="Tahoma"/>
          <w:color w:val="333333"/>
          <w:lang w:eastAsia="el-GR"/>
        </w:rPr>
        <w:t xml:space="preserve">τη Δευτέρα 14 Σεπτεμβρίου στις </w:t>
      </w:r>
      <w:r w:rsidR="000364B9" w:rsidRPr="004E5CB8">
        <w:rPr>
          <w:rFonts w:ascii="Tahoma" w:eastAsia="Times New Roman" w:hAnsi="Tahoma" w:cs="Tahoma"/>
          <w:color w:val="333333"/>
          <w:lang w:eastAsia="el-GR"/>
        </w:rPr>
        <w:t xml:space="preserve"> </w:t>
      </w:r>
      <w:r w:rsidR="006671E5" w:rsidRPr="004E5CB8">
        <w:rPr>
          <w:rFonts w:ascii="Tahoma" w:eastAsia="Times New Roman" w:hAnsi="Tahoma" w:cs="Tahoma"/>
          <w:color w:val="333333"/>
          <w:lang w:eastAsia="el-GR"/>
        </w:rPr>
        <w:t>στις 1</w:t>
      </w:r>
      <w:r w:rsidR="00B43F0E" w:rsidRPr="004E5CB8">
        <w:rPr>
          <w:rFonts w:ascii="Tahoma" w:eastAsia="Times New Roman" w:hAnsi="Tahoma" w:cs="Tahoma"/>
          <w:color w:val="333333"/>
          <w:lang w:eastAsia="el-GR"/>
        </w:rPr>
        <w:t>8</w:t>
      </w:r>
      <w:r w:rsidR="006671E5" w:rsidRPr="004E5CB8">
        <w:rPr>
          <w:rFonts w:ascii="Tahoma" w:eastAsia="Times New Roman" w:hAnsi="Tahoma" w:cs="Tahoma"/>
          <w:color w:val="333333"/>
          <w:lang w:eastAsia="el-GR"/>
        </w:rPr>
        <w:t>:</w:t>
      </w:r>
      <w:r w:rsidR="000364B9" w:rsidRPr="004E5CB8">
        <w:rPr>
          <w:rFonts w:ascii="Tahoma" w:eastAsia="Times New Roman" w:hAnsi="Tahoma" w:cs="Tahoma"/>
          <w:color w:val="333333"/>
          <w:lang w:eastAsia="el-GR"/>
        </w:rPr>
        <w:t>0</w:t>
      </w:r>
      <w:r w:rsidR="006671E5" w:rsidRPr="004E5CB8">
        <w:rPr>
          <w:rFonts w:ascii="Tahoma" w:eastAsia="Times New Roman" w:hAnsi="Tahoma" w:cs="Tahoma"/>
          <w:color w:val="333333"/>
          <w:lang w:eastAsia="el-GR"/>
        </w:rPr>
        <w:t>0</w:t>
      </w:r>
      <w:r w:rsidR="007E0B81" w:rsidRPr="004E5CB8">
        <w:rPr>
          <w:rFonts w:ascii="Tahoma" w:eastAsia="Times New Roman" w:hAnsi="Tahoma" w:cs="Tahoma"/>
          <w:color w:val="333333"/>
          <w:lang w:eastAsia="el-GR"/>
        </w:rPr>
        <w:t>.</w:t>
      </w:r>
    </w:p>
    <w:p w14:paraId="48D69B46" w14:textId="6C0F970E" w:rsidR="00B43F0E" w:rsidRPr="004E5CB8" w:rsidRDefault="00B43F0E" w:rsidP="00B43F0E">
      <w:pPr>
        <w:rPr>
          <w:b/>
        </w:rPr>
      </w:pPr>
      <w:r w:rsidRPr="004E5CB8">
        <w:rPr>
          <w:rFonts w:ascii="Tahoma" w:eastAsia="Times New Roman" w:hAnsi="Tahoma" w:cs="Tahoma"/>
          <w:color w:val="333333"/>
          <w:lang w:eastAsia="el-GR"/>
        </w:rPr>
        <w:t>Για το βιβλίο θα μιλήσουν οι:</w:t>
      </w:r>
    </w:p>
    <w:p w14:paraId="0D20B138" w14:textId="0179F5E3" w:rsidR="00B43F0E" w:rsidRPr="004E5CB8" w:rsidRDefault="00B43F0E" w:rsidP="00B43F0E">
      <w:pPr>
        <w:rPr>
          <w:rFonts w:ascii="Tahoma" w:hAnsi="Tahoma" w:cs="Tahoma"/>
        </w:rPr>
      </w:pPr>
      <w:r w:rsidRPr="004E5CB8">
        <w:rPr>
          <w:rFonts w:ascii="Tahoma" w:hAnsi="Tahoma" w:cs="Tahoma"/>
          <w:b/>
        </w:rPr>
        <w:t xml:space="preserve">Θεόδωρος Ρουσόπουλος, </w:t>
      </w:r>
      <w:r w:rsidRPr="004E5CB8">
        <w:rPr>
          <w:rFonts w:ascii="Tahoma" w:hAnsi="Tahoma" w:cs="Tahoma"/>
        </w:rPr>
        <w:t>Βουλευτής- Πρόεδρος της κοινοβουλευτικής συνέλευσης του Συμβουλίου της Ευρώπης (2024-2026)</w:t>
      </w:r>
    </w:p>
    <w:p w14:paraId="32410210" w14:textId="39966015" w:rsidR="00B43F0E" w:rsidRPr="004E5CB8" w:rsidRDefault="00B43F0E" w:rsidP="00B43F0E">
      <w:pPr>
        <w:rPr>
          <w:rFonts w:ascii="Tahoma" w:hAnsi="Tahoma" w:cs="Tahoma"/>
        </w:rPr>
      </w:pPr>
      <w:r w:rsidRPr="004E5CB8">
        <w:rPr>
          <w:rFonts w:ascii="Tahoma" w:hAnsi="Tahoma" w:cs="Tahoma"/>
          <w:b/>
        </w:rPr>
        <w:t xml:space="preserve">Αθανάσιος Παπανδρόπουλος, </w:t>
      </w:r>
      <w:r w:rsidRPr="004E5CB8">
        <w:rPr>
          <w:rFonts w:ascii="Tahoma" w:hAnsi="Tahoma" w:cs="Tahoma"/>
        </w:rPr>
        <w:t>δημοσιογράφος, επίτιμος διεθνής Πρόεδρος της Ένωσης Ευρωπαίων Δημοσιογράφων</w:t>
      </w:r>
    </w:p>
    <w:p w14:paraId="02973352" w14:textId="59CD4141" w:rsidR="00B43F0E" w:rsidRPr="004E5CB8" w:rsidRDefault="00B43F0E" w:rsidP="00B43F0E">
      <w:pPr>
        <w:rPr>
          <w:rFonts w:ascii="Tahoma" w:hAnsi="Tahoma" w:cs="Tahoma"/>
        </w:rPr>
      </w:pPr>
      <w:r w:rsidRPr="004E5CB8">
        <w:rPr>
          <w:rFonts w:ascii="Tahoma" w:hAnsi="Tahoma" w:cs="Tahoma"/>
          <w:b/>
        </w:rPr>
        <w:t xml:space="preserve">Ιερόθεος Παπαδόπουλος, </w:t>
      </w:r>
      <w:r w:rsidRPr="004E5CB8">
        <w:rPr>
          <w:rFonts w:ascii="Tahoma" w:hAnsi="Tahoma" w:cs="Tahoma"/>
        </w:rPr>
        <w:t xml:space="preserve">πρ. στέλεχος της Ευρωπαϊκής Επιτροπής </w:t>
      </w:r>
    </w:p>
    <w:p w14:paraId="243FD54B" w14:textId="4C432400" w:rsidR="00B43F0E" w:rsidRPr="004E5CB8" w:rsidRDefault="00B43F0E" w:rsidP="00B43F0E">
      <w:pPr>
        <w:rPr>
          <w:rFonts w:ascii="Tahoma" w:hAnsi="Tahoma" w:cs="Tahoma"/>
          <w:b/>
        </w:rPr>
      </w:pPr>
      <w:r w:rsidRPr="004E5CB8">
        <w:rPr>
          <w:rFonts w:ascii="Tahoma" w:hAnsi="Tahoma" w:cs="Tahoma"/>
        </w:rPr>
        <w:t>Συντονίζει ο δημοσιογράφος-συγγραφέας</w:t>
      </w:r>
      <w:r w:rsidR="008519A7" w:rsidRPr="004E5CB8">
        <w:rPr>
          <w:rFonts w:ascii="Tahoma" w:hAnsi="Tahoma" w:cs="Tahoma"/>
        </w:rPr>
        <w:t xml:space="preserve"> </w:t>
      </w:r>
      <w:r w:rsidRPr="004E5CB8">
        <w:rPr>
          <w:rFonts w:ascii="Tahoma" w:hAnsi="Tahoma" w:cs="Tahoma"/>
          <w:b/>
        </w:rPr>
        <w:t>Γιώργος Συριόπουλος</w:t>
      </w:r>
      <w:r w:rsidR="008519A7" w:rsidRPr="004E5CB8">
        <w:rPr>
          <w:rFonts w:ascii="Tahoma" w:hAnsi="Tahoma" w:cs="Tahoma"/>
          <w:b/>
        </w:rPr>
        <w:t>.</w:t>
      </w:r>
    </w:p>
    <w:p w14:paraId="6D312083" w14:textId="77777777" w:rsidR="00B43F0E" w:rsidRPr="004E5CB8" w:rsidRDefault="00B43F0E" w:rsidP="00B43F0E">
      <w:pPr>
        <w:shd w:val="clear" w:color="auto" w:fill="FFFFFF"/>
        <w:spacing w:after="225" w:line="22" w:lineRule="atLeast"/>
        <w:rPr>
          <w:rFonts w:ascii="Tahoma" w:eastAsia="Times New Roman" w:hAnsi="Tahoma" w:cs="Tahoma"/>
          <w:color w:val="333333"/>
          <w:lang w:eastAsia="el-GR"/>
        </w:rPr>
      </w:pPr>
      <w:r w:rsidRPr="004E5CB8">
        <w:rPr>
          <w:rFonts w:ascii="Tahoma" w:eastAsia="Times New Roman" w:hAnsi="Tahoma" w:cs="Tahoma"/>
          <w:color w:val="333333"/>
          <w:lang w:eastAsia="el-GR"/>
        </w:rPr>
        <w:t>Η εκδήλωση θα προβληθεί ζωντανά στο κανάλι YouTube του ΙΑΝΟΥ.</w:t>
      </w:r>
    </w:p>
    <w:p w14:paraId="37227DFB" w14:textId="77777777" w:rsidR="00B43F0E" w:rsidRPr="004E5CB8" w:rsidRDefault="00B43F0E" w:rsidP="0029624E">
      <w:pPr>
        <w:shd w:val="clear" w:color="auto" w:fill="FFFFFF"/>
        <w:spacing w:after="225" w:line="22" w:lineRule="atLeast"/>
        <w:rPr>
          <w:rFonts w:ascii="Tahoma" w:eastAsia="Times New Roman" w:hAnsi="Tahoma" w:cs="Tahoma"/>
          <w:color w:val="333333"/>
          <w:lang w:eastAsia="el-GR"/>
        </w:rPr>
      </w:pPr>
    </w:p>
    <w:p w14:paraId="716245CF" w14:textId="6ACDD072" w:rsidR="00B43F0E" w:rsidRPr="004E5CB8" w:rsidRDefault="0077326B" w:rsidP="00B43F0E">
      <w:pPr>
        <w:rPr>
          <w:rFonts w:ascii="Tahoma" w:eastAsia="Times New Roman" w:hAnsi="Tahoma" w:cs="Tahoma"/>
          <w:color w:val="000000"/>
        </w:rPr>
      </w:pPr>
      <w:r>
        <w:rPr>
          <w:rFonts w:ascii="Tahoma" w:eastAsia="Times New Roman" w:hAnsi="Tahoma" w:cs="Tahoma"/>
          <w:color w:val="333333"/>
          <w:lang w:eastAsia="el-GR"/>
        </w:rPr>
        <w:t>Το βιβλίο:</w:t>
      </w:r>
      <w:r w:rsidR="00FD6377" w:rsidRPr="004E5CB8">
        <w:rPr>
          <w:rFonts w:ascii="Tahoma" w:eastAsia="Times New Roman" w:hAnsi="Tahoma" w:cs="Tahoma"/>
          <w:color w:val="333333"/>
          <w:lang w:eastAsia="el-GR"/>
        </w:rPr>
        <w:br/>
      </w:r>
      <w:r w:rsidR="00B43F0E" w:rsidRPr="004E5CB8">
        <w:rPr>
          <w:rFonts w:ascii="Tahoma" w:eastAsia="Times New Roman" w:hAnsi="Tahoma" w:cs="Tahoma"/>
          <w:color w:val="000000"/>
        </w:rPr>
        <w:t>Πρόκειται για μια πολιτική σάτιρα που κοιτάζει την ευρωπαϊκή γραφειοκρατία εκεί όπου οι κάμερες κλείνουν: στους διαδρόμους, στα διαλείμματα, στα πηγαδάκια πριν και μετά τις αποφάσεις. Το βιβλίο προλογίζει ο Αθανάσιος Παπανδρόπουλος, ο πρώτος, ιστορικά, Έλληνας ανταποκριτής στις Βρυξέλλες.</w:t>
      </w:r>
    </w:p>
    <w:p w14:paraId="621D0192" w14:textId="77777777" w:rsidR="00B43F0E" w:rsidRPr="004E5CB8" w:rsidRDefault="00B43F0E" w:rsidP="00B43F0E">
      <w:pPr>
        <w:rPr>
          <w:rFonts w:ascii="Tahoma" w:eastAsia="Times New Roman" w:hAnsi="Tahoma" w:cs="Tahoma"/>
          <w:color w:val="000000"/>
        </w:rPr>
      </w:pPr>
      <w:r w:rsidRPr="004E5CB8">
        <w:rPr>
          <w:rFonts w:ascii="Tahoma" w:eastAsia="Times New Roman" w:hAnsi="Tahoma" w:cs="Tahoma"/>
          <w:color w:val="000000"/>
        </w:rPr>
        <w:t>Σε δώδεκα αυτοτελείς ιστορίες, εμπνευσμένες από την καθημερινή τριβή με τα ευρωπαϊκά θεσμικά όργανα, ο «Φονξιονάριος» ακολουθεί έναν Έλληνα ήρωα στην καρδιά της λεγόμενης «ευρωφούσκας». Τα δώδεκα αστέρια της ευρωπαϊκής σημαίας γίνονται ένας ιδιότυπος χάρτης περιπλάνησης. Κάθε αστέρι φωτίζει μια διαφορετική όψη της υπόσχεσης μιας Ευρώπης που προστατεύει, διαπραγματεύεται, συμβιβάζεται και συχνά κουράζεται.</w:t>
      </w:r>
    </w:p>
    <w:p w14:paraId="0DD2231F" w14:textId="77777777" w:rsidR="00B43F0E" w:rsidRPr="004E5CB8" w:rsidRDefault="00B43F0E" w:rsidP="00B43F0E">
      <w:pPr>
        <w:rPr>
          <w:rFonts w:ascii="Tahoma" w:eastAsia="Times New Roman" w:hAnsi="Tahoma" w:cs="Tahoma"/>
          <w:color w:val="000000"/>
        </w:rPr>
      </w:pPr>
      <w:r w:rsidRPr="004E5CB8">
        <w:rPr>
          <w:rFonts w:ascii="Tahoma" w:eastAsia="Times New Roman" w:hAnsi="Tahoma" w:cs="Tahoma"/>
          <w:color w:val="000000"/>
        </w:rPr>
        <w:t xml:space="preserve">Κεντρική φιγούρα του βιβλίου είναι ο «Πρόεδρος χωρίς λαό». Ένας ηγέτης–σύμπτωμα που απευθύνεται περισσότερο σε οθόνες, δείκτες και αγορές παρά σε πολίτες με ονόματα και διευθύνσεις. </w:t>
      </w:r>
    </w:p>
    <w:p w14:paraId="519A1103" w14:textId="77777777" w:rsidR="00B43F0E" w:rsidRPr="004E5CB8" w:rsidRDefault="00B43F0E" w:rsidP="00B43F0E">
      <w:pPr>
        <w:rPr>
          <w:rFonts w:ascii="Tahoma" w:eastAsia="Times New Roman" w:hAnsi="Tahoma" w:cs="Tahoma"/>
          <w:color w:val="000000"/>
        </w:rPr>
      </w:pPr>
      <w:r w:rsidRPr="004E5CB8">
        <w:rPr>
          <w:rFonts w:ascii="Tahoma" w:eastAsia="Times New Roman" w:hAnsi="Tahoma" w:cs="Tahoma"/>
          <w:color w:val="000000"/>
        </w:rPr>
        <w:t>Με γλώσσα που ισορροπεί ανάμεσα στη σάτιρα και στην πολιτική παρατήρηση, το βιβλίο φωτίζει τους μηχανισμούς της εξουσίας στις Βρυξέλλες, εκεί όπου η πραγματικότητα συχνά ξεπερνά τη μυθοπλασία.</w:t>
      </w:r>
    </w:p>
    <w:p w14:paraId="1E8B7523" w14:textId="77777777" w:rsidR="00B43F0E" w:rsidRPr="004E5CB8" w:rsidRDefault="00B43F0E" w:rsidP="00B43F0E">
      <w:pPr>
        <w:rPr>
          <w:rFonts w:ascii="Tahoma" w:eastAsia="Times New Roman" w:hAnsi="Tahoma" w:cs="Tahoma"/>
          <w:color w:val="000000"/>
        </w:rPr>
      </w:pPr>
      <w:r w:rsidRPr="004E5CB8">
        <w:rPr>
          <w:rFonts w:ascii="Tahoma" w:eastAsia="Times New Roman" w:hAnsi="Tahoma" w:cs="Tahoma"/>
          <w:color w:val="000000"/>
        </w:rPr>
        <w:t>«Η κοινωνική σάτιρα δεν είναι μαρτυρία», σημειώνει ο συγγραφέας. «Είναι ένας τρόπος να κρατήσεις απόσταση από αυτό που σε εξοργίζει, να το δεις καθαρά και ίσως, για λίγο, να γελάσεις μαζί του».</w:t>
      </w:r>
    </w:p>
    <w:p w14:paraId="67197968" w14:textId="77777777" w:rsidR="00B43F0E" w:rsidRPr="004E5CB8" w:rsidRDefault="00B43F0E" w:rsidP="00B43F0E">
      <w:pPr>
        <w:rPr>
          <w:rFonts w:ascii="Tahoma" w:eastAsia="Times New Roman" w:hAnsi="Tahoma" w:cs="Tahoma"/>
          <w:color w:val="000000"/>
        </w:rPr>
      </w:pPr>
      <w:r w:rsidRPr="004E5CB8">
        <w:rPr>
          <w:rFonts w:ascii="Tahoma" w:eastAsia="Times New Roman" w:hAnsi="Tahoma" w:cs="Tahoma"/>
          <w:color w:val="000000"/>
        </w:rPr>
        <w:t>Ο «Φονξιονάριος» απευθύνεται σε αναγνώστες που παρακολουθούν την πολιτική με δυσπιστία αλλά και περιέργεια. Σε όσους έχουν υποψιαστεί ότι πίσω από κάθε «ψυχρό» ανακοινωθέν κρύβεται μια ανθρώπινη σκηνή, ένα βλέμμα, μια μικρή ιδιωτική ήττα ή νίκη.</w:t>
      </w:r>
    </w:p>
    <w:p w14:paraId="3B64EB44" w14:textId="15170A20" w:rsidR="008424A4" w:rsidRPr="004E5CB8" w:rsidRDefault="00B43F0E" w:rsidP="00B43F0E">
      <w:pPr>
        <w:rPr>
          <w:rFonts w:ascii="Tahoma" w:hAnsi="Tahoma" w:cs="Tahoma"/>
        </w:rPr>
      </w:pPr>
      <w:r w:rsidRPr="004E5CB8">
        <w:rPr>
          <w:rFonts w:ascii="Tahoma" w:eastAsia="Times New Roman" w:hAnsi="Tahoma" w:cs="Tahoma"/>
          <w:color w:val="000000"/>
        </w:rPr>
        <w:t>Μια σατιρική ελεγεία για την ευρωκρατία, γραμμένη από κάποιον που έζησε μέσα στο σύστημα αρκετά για να το αγαπήσει και αρκετά για να το αμφισβητήσει.</w:t>
      </w:r>
      <w:r w:rsidR="00D74782" w:rsidRPr="004E5CB8">
        <w:rPr>
          <w:rFonts w:ascii="Tahoma" w:eastAsia="Times New Roman" w:hAnsi="Tahoma" w:cs="Tahoma"/>
          <w:lang w:eastAsia="el-GR"/>
        </w:rPr>
        <w:t>Βιογραφικό</w:t>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r w:rsidR="008424A4" w:rsidRPr="004E5CB8">
        <w:rPr>
          <w:rFonts w:ascii="Tahoma" w:hAnsi="Tahoma" w:cs="Tahoma"/>
        </w:rPr>
        <w:tab/>
      </w:r>
    </w:p>
    <w:p w14:paraId="057DC6EA" w14:textId="16F908A8" w:rsidR="00887300" w:rsidRPr="004E5CB8" w:rsidRDefault="00887300" w:rsidP="00887300">
      <w:pPr>
        <w:rPr>
          <w:rFonts w:ascii="Tahoma" w:eastAsia="Times New Roman" w:hAnsi="Tahoma" w:cs="Tahoma"/>
          <w:color w:val="000000"/>
        </w:rPr>
      </w:pPr>
      <w:r w:rsidRPr="004E5CB8">
        <w:rPr>
          <w:rFonts w:ascii="Tahoma" w:eastAsia="Times New Roman" w:hAnsi="Tahoma" w:cs="Tahoma"/>
          <w:color w:val="000000"/>
        </w:rPr>
        <w:t>Βιογραφικό</w:t>
      </w:r>
      <w:r w:rsidR="0077326B">
        <w:rPr>
          <w:rFonts w:ascii="Tahoma" w:eastAsia="Times New Roman" w:hAnsi="Tahoma" w:cs="Tahoma"/>
          <w:color w:val="000000"/>
        </w:rPr>
        <w:t>:</w:t>
      </w:r>
      <w:r w:rsidRPr="004E5CB8">
        <w:rPr>
          <w:rFonts w:ascii="Tahoma" w:eastAsia="Times New Roman" w:hAnsi="Tahoma" w:cs="Tahoma"/>
          <w:color w:val="000000"/>
        </w:rPr>
        <w:br/>
        <w:t xml:space="preserve">Ο Γιώργος Συριόπουλος είναι δημοσιογράφος - ανταποκριτής της ΕΡΤ στις Βρυξέλλες. Καλύπτει πολλά χρόνια τους ευρωπαϊκούς θεσμούς (μετανάστευση, άμυνα, εμπόριο, διεύρυνση, οικονομική πολιτική), ενώ στην αρχή της επαγγελματικής διαδρομής του είχε εργαστεί ως συνεργάτης στο Ευρωπαϊκό Κοινοβούλιο. Επί σειρά ετών υπήρξε ειδησεογράφος και παρουσιαστής Ειδήσεων στην ΕΡΤ, και αργότερα Διευθυντής Εκδόσεων, με κύρια δραστηριότητα την ανανέωση και επιτυχημένη κυκλοφορία του περιοδικού Ραδιοτηλεόραση. Έχει εκδώσει τα βιβλία </w:t>
      </w:r>
      <w:r w:rsidRPr="004E5CB8">
        <w:rPr>
          <w:rFonts w:ascii="Tahoma" w:eastAsia="Times New Roman" w:hAnsi="Tahoma" w:cs="Tahoma"/>
          <w:i/>
          <w:iCs/>
          <w:color w:val="000000"/>
        </w:rPr>
        <w:t>Ευρωφελή και ανθενωτικά</w:t>
      </w:r>
      <w:r w:rsidRPr="004E5CB8">
        <w:rPr>
          <w:rFonts w:ascii="Tahoma" w:eastAsia="Times New Roman" w:hAnsi="Tahoma" w:cs="Tahoma"/>
          <w:color w:val="000000"/>
        </w:rPr>
        <w:t xml:space="preserve"> (εκδ. Λιβάνη, 2019) και «Κοινή γνώμη; Zapping χωρίς παρωπίδες» (εκδ. Πελεκάνος, 2010). Μιλάει γαλλικά, αγγλικά, ιταλικά. Είναι νυμφευμένος με την πολιτική επιστήμονα Ελένη Σκαρβέλη και έχουν αποκτήσει τρία παιδιά: την Ευρώπη-Νεφέλη, τον Θοδωρή και τον Αναστάσιο-Κωνσταντίνο.</w:t>
      </w:r>
    </w:p>
    <w:p w14:paraId="29A258C3" w14:textId="04AA5C27" w:rsidR="008424A4" w:rsidRPr="000F47B0" w:rsidRDefault="008424A4" w:rsidP="000F47B0">
      <w:pPr>
        <w:spacing w:line="240" w:lineRule="auto"/>
        <w:ind w:right="-199"/>
        <w:jc w:val="right"/>
        <w:rPr>
          <w:rFonts w:ascii="Tahoma" w:hAnsi="Tahoma" w:cs="Tahoma"/>
          <w:sz w:val="18"/>
          <w:szCs w:val="18"/>
        </w:rPr>
      </w:pP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r w:rsidRPr="00354CE1">
        <w:rPr>
          <w:rFonts w:ascii="Tahoma" w:hAnsi="Tahoma" w:cs="Tahoma"/>
          <w:sz w:val="24"/>
          <w:szCs w:val="24"/>
        </w:rPr>
        <w:tab/>
      </w:r>
    </w:p>
    <w:sectPr w:rsidR="008424A4" w:rsidRPr="000F47B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FS Neohellenic Rg">
    <w:panose1 w:val="00000000000000000000"/>
    <w:charset w:val="00"/>
    <w:family w:val="modern"/>
    <w:notTrueType/>
    <w:pitch w:val="variable"/>
    <w:sig w:usb0="E000008F" w:usb1="00000043" w:usb2="00000000" w:usb3="00000000" w:csb0="0000019B"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782"/>
    <w:rsid w:val="00021BC1"/>
    <w:rsid w:val="000364B9"/>
    <w:rsid w:val="00063385"/>
    <w:rsid w:val="0008140A"/>
    <w:rsid w:val="000B0469"/>
    <w:rsid w:val="000D33E4"/>
    <w:rsid w:val="000E289B"/>
    <w:rsid w:val="000F16F7"/>
    <w:rsid w:val="000F47B0"/>
    <w:rsid w:val="00107DEE"/>
    <w:rsid w:val="00176D0B"/>
    <w:rsid w:val="00184613"/>
    <w:rsid w:val="001A7E8B"/>
    <w:rsid w:val="001E0618"/>
    <w:rsid w:val="0029624E"/>
    <w:rsid w:val="002B2BAA"/>
    <w:rsid w:val="00354CE1"/>
    <w:rsid w:val="00366B37"/>
    <w:rsid w:val="00373FDE"/>
    <w:rsid w:val="003B1FEF"/>
    <w:rsid w:val="003C656D"/>
    <w:rsid w:val="00422D5E"/>
    <w:rsid w:val="00446962"/>
    <w:rsid w:val="00473AF0"/>
    <w:rsid w:val="004B3FC0"/>
    <w:rsid w:val="004E5CB8"/>
    <w:rsid w:val="00516CFC"/>
    <w:rsid w:val="0054430D"/>
    <w:rsid w:val="00565653"/>
    <w:rsid w:val="005A0E98"/>
    <w:rsid w:val="005A3FB5"/>
    <w:rsid w:val="00625CCE"/>
    <w:rsid w:val="006671E5"/>
    <w:rsid w:val="006B4233"/>
    <w:rsid w:val="006C0CF7"/>
    <w:rsid w:val="0077326B"/>
    <w:rsid w:val="007B258E"/>
    <w:rsid w:val="007E0B81"/>
    <w:rsid w:val="0080703F"/>
    <w:rsid w:val="008424A4"/>
    <w:rsid w:val="00850CCE"/>
    <w:rsid w:val="008519A7"/>
    <w:rsid w:val="008577CF"/>
    <w:rsid w:val="00887300"/>
    <w:rsid w:val="008A6F9D"/>
    <w:rsid w:val="008E793A"/>
    <w:rsid w:val="00931B3F"/>
    <w:rsid w:val="009B5063"/>
    <w:rsid w:val="00A2296D"/>
    <w:rsid w:val="00A8030C"/>
    <w:rsid w:val="00A95943"/>
    <w:rsid w:val="00B43F0E"/>
    <w:rsid w:val="00B61834"/>
    <w:rsid w:val="00C54764"/>
    <w:rsid w:val="00C96012"/>
    <w:rsid w:val="00CE386D"/>
    <w:rsid w:val="00D11044"/>
    <w:rsid w:val="00D3704D"/>
    <w:rsid w:val="00D73958"/>
    <w:rsid w:val="00D74782"/>
    <w:rsid w:val="00D765DC"/>
    <w:rsid w:val="00DB7FA8"/>
    <w:rsid w:val="00DD4C05"/>
    <w:rsid w:val="00E10DDD"/>
    <w:rsid w:val="00E1548B"/>
    <w:rsid w:val="00E45C3F"/>
    <w:rsid w:val="00F14355"/>
    <w:rsid w:val="00FD637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8B5E6"/>
  <w15:chartTrackingRefBased/>
  <w15:docId w15:val="{76F2E72B-448B-476E-BE19-CE5D42426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4782"/>
    <w:pPr>
      <w:spacing w:before="100" w:beforeAutospacing="1" w:after="100" w:afterAutospacing="1" w:line="240" w:lineRule="auto"/>
    </w:pPr>
    <w:rPr>
      <w:rFonts w:ascii="Times New Roman" w:eastAsia="Times New Roman" w:hAnsi="Times New Roman" w:cs="Times New Roman"/>
      <w:kern w:val="0"/>
      <w:sz w:val="24"/>
      <w:szCs w:val="24"/>
      <w:lang w:eastAsia="el-GR"/>
      <w14:ligatures w14:val="none"/>
    </w:rPr>
  </w:style>
  <w:style w:type="character" w:styleId="Strong">
    <w:name w:val="Strong"/>
    <w:basedOn w:val="DefaultParagraphFont"/>
    <w:uiPriority w:val="22"/>
    <w:qFormat/>
    <w:rsid w:val="00D74782"/>
    <w:rPr>
      <w:b/>
      <w:bCs/>
    </w:rPr>
  </w:style>
  <w:style w:type="character" w:styleId="Emphasis">
    <w:name w:val="Emphasis"/>
    <w:basedOn w:val="DefaultParagraphFont"/>
    <w:uiPriority w:val="20"/>
    <w:qFormat/>
    <w:rsid w:val="00D74782"/>
    <w:rPr>
      <w:i/>
      <w:iCs/>
    </w:rPr>
  </w:style>
  <w:style w:type="paragraph" w:customStyle="1" w:styleId="11">
    <w:name w:val="Ενύπνιο (11"/>
    <w:aliases w:val="5)"/>
    <w:basedOn w:val="Normal"/>
    <w:uiPriority w:val="99"/>
    <w:rsid w:val="00D74782"/>
    <w:pPr>
      <w:autoSpaceDE w:val="0"/>
      <w:autoSpaceDN w:val="0"/>
      <w:adjustRightInd w:val="0"/>
      <w:spacing w:after="0" w:line="320" w:lineRule="atLeast"/>
      <w:textAlignment w:val="center"/>
    </w:pPr>
    <w:rPr>
      <w:rFonts w:ascii="GFS Neohellenic Rg" w:hAnsi="GFS Neohellenic Rg" w:cs="GFS Neohellenic Rg"/>
      <w:color w:val="000000"/>
      <w:spacing w:val="-7"/>
      <w:kern w:val="0"/>
      <w:sz w:val="25"/>
      <w:szCs w:val="25"/>
      <w14:ligatures w14:val="none"/>
    </w:rPr>
  </w:style>
  <w:style w:type="character" w:styleId="Hyperlink">
    <w:name w:val="Hyperlink"/>
    <w:basedOn w:val="DefaultParagraphFont"/>
    <w:uiPriority w:val="99"/>
    <w:semiHidden/>
    <w:unhideWhenUsed/>
    <w:rsid w:val="008424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85948">
      <w:bodyDiv w:val="1"/>
      <w:marLeft w:val="0"/>
      <w:marRight w:val="0"/>
      <w:marTop w:val="0"/>
      <w:marBottom w:val="0"/>
      <w:divBdr>
        <w:top w:val="none" w:sz="0" w:space="0" w:color="auto"/>
        <w:left w:val="none" w:sz="0" w:space="0" w:color="auto"/>
        <w:bottom w:val="none" w:sz="0" w:space="0" w:color="auto"/>
        <w:right w:val="none" w:sz="0" w:space="0" w:color="auto"/>
      </w:divBdr>
    </w:div>
    <w:div w:id="1884251129">
      <w:bodyDiv w:val="1"/>
      <w:marLeft w:val="0"/>
      <w:marRight w:val="0"/>
      <w:marTop w:val="0"/>
      <w:marBottom w:val="0"/>
      <w:divBdr>
        <w:top w:val="none" w:sz="0" w:space="0" w:color="auto"/>
        <w:left w:val="none" w:sz="0" w:space="0" w:color="auto"/>
        <w:bottom w:val="none" w:sz="0" w:space="0" w:color="auto"/>
        <w:right w:val="none" w:sz="0" w:space="0" w:color="auto"/>
      </w:divBdr>
      <w:divsChild>
        <w:div w:id="1252473822">
          <w:marLeft w:val="0"/>
          <w:marRight w:val="0"/>
          <w:marTop w:val="0"/>
          <w:marBottom w:val="750"/>
          <w:divBdr>
            <w:top w:val="none" w:sz="0" w:space="0" w:color="auto"/>
            <w:left w:val="none" w:sz="0" w:space="0" w:color="auto"/>
            <w:bottom w:val="none" w:sz="0" w:space="0" w:color="auto"/>
            <w:right w:val="none" w:sz="0" w:space="0" w:color="auto"/>
          </w:divBdr>
          <w:divsChild>
            <w:div w:id="190996302">
              <w:marLeft w:val="0"/>
              <w:marRight w:val="0"/>
              <w:marTop w:val="0"/>
              <w:marBottom w:val="0"/>
              <w:divBdr>
                <w:top w:val="none" w:sz="0" w:space="0" w:color="auto"/>
                <w:left w:val="none" w:sz="0" w:space="0" w:color="auto"/>
                <w:bottom w:val="none" w:sz="0" w:space="0" w:color="auto"/>
                <w:right w:val="none" w:sz="0" w:space="0" w:color="auto"/>
              </w:divBdr>
            </w:div>
          </w:divsChild>
        </w:div>
        <w:div w:id="1409233886">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505</Words>
  <Characters>2733</Characters>
  <Application>Microsoft Office Word</Application>
  <DocSecurity>0</DocSecurity>
  <Lines>22</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GIORGOS FERMELETZIS</dc:creator>
  <cp:keywords/>
  <dc:description/>
  <cp:lastModifiedBy>Εύη Τριανταφύλλου</cp:lastModifiedBy>
  <cp:revision>55</cp:revision>
  <dcterms:created xsi:type="dcterms:W3CDTF">2023-04-18T08:47:00Z</dcterms:created>
  <dcterms:modified xsi:type="dcterms:W3CDTF">2026-09-09T07:55:00Z</dcterms:modified>
</cp:coreProperties>
</file>